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6836" w14:textId="6035F444" w:rsidR="00AC1C81" w:rsidRPr="00CF25D4" w:rsidRDefault="00AC1C81" w:rsidP="00AC1C81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CF25D4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CF25D4">
        <w:rPr>
          <w:rFonts w:asciiTheme="minorHAnsi" w:hAnsiTheme="minorHAnsi" w:cstheme="minorHAnsi"/>
          <w:sz w:val="20"/>
          <w:szCs w:val="20"/>
        </w:rPr>
        <w:t xml:space="preserve"> do Regulamin zawodów BATORY </w:t>
      </w:r>
      <w:proofErr w:type="spellStart"/>
      <w:r w:rsidRPr="00CF25D4">
        <w:rPr>
          <w:rFonts w:asciiTheme="minorHAnsi" w:hAnsiTheme="minorHAnsi" w:cstheme="minorHAnsi"/>
          <w:sz w:val="20"/>
          <w:szCs w:val="20"/>
        </w:rPr>
        <w:t>SimChallenge</w:t>
      </w:r>
      <w:proofErr w:type="spellEnd"/>
      <w:r w:rsidRPr="00CF25D4">
        <w:rPr>
          <w:rFonts w:asciiTheme="minorHAnsi" w:hAnsiTheme="minorHAnsi" w:cstheme="minorHAnsi"/>
          <w:sz w:val="20"/>
          <w:szCs w:val="20"/>
        </w:rPr>
        <w:t xml:space="preserve"> 2022</w:t>
      </w:r>
    </w:p>
    <w:p w14:paraId="6C9CE26E" w14:textId="1AB1F75D" w:rsidR="00462F45" w:rsidRPr="00462F45" w:rsidRDefault="00462F45" w:rsidP="00462F45">
      <w:pPr>
        <w:jc w:val="center"/>
        <w:rPr>
          <w:rFonts w:cstheme="minorHAnsi"/>
          <w:b/>
          <w:bCs/>
          <w:sz w:val="24"/>
          <w:szCs w:val="24"/>
        </w:rPr>
      </w:pPr>
      <w:r w:rsidRPr="00462F45">
        <w:rPr>
          <w:rFonts w:cstheme="minorHAnsi"/>
          <w:b/>
          <w:bCs/>
          <w:sz w:val="24"/>
          <w:szCs w:val="24"/>
        </w:rPr>
        <w:t>Klauzula informacyjna w celu związanym z udziałem w ogólnopolskich zawodach „BATORY Sim</w:t>
      </w:r>
      <w:r w:rsidR="00540ACF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62F45">
        <w:rPr>
          <w:rFonts w:cstheme="minorHAnsi"/>
          <w:b/>
          <w:bCs/>
          <w:sz w:val="24"/>
          <w:szCs w:val="24"/>
        </w:rPr>
        <w:t>Challenge 2022”</w:t>
      </w:r>
    </w:p>
    <w:p w14:paraId="0A6CE6AD" w14:textId="68BC747D" w:rsidR="00462F45" w:rsidRPr="00462F45" w:rsidRDefault="00462F45" w:rsidP="00462F45">
      <w:pPr>
        <w:jc w:val="both"/>
        <w:rPr>
          <w:rFonts w:cstheme="minorHAnsi"/>
          <w:sz w:val="24"/>
          <w:szCs w:val="24"/>
        </w:rPr>
      </w:pPr>
      <w:r w:rsidRPr="00462F45">
        <w:rPr>
          <w:rFonts w:cstheme="minorHAnsi"/>
          <w:sz w:val="24"/>
          <w:szCs w:val="24"/>
        </w:rPr>
        <w:t xml:space="preserve">Zgodnie z art. 13 ust. 1 i 2 rozporządzenia Parlamentu Europejskiego i Rady (UE) 2016/679 </w:t>
      </w:r>
      <w:r>
        <w:rPr>
          <w:rFonts w:cstheme="minorHAnsi"/>
          <w:sz w:val="24"/>
          <w:szCs w:val="24"/>
        </w:rPr>
        <w:br/>
      </w:r>
      <w:r w:rsidRPr="00462F45">
        <w:rPr>
          <w:rFonts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cstheme="minorHAnsi"/>
          <w:sz w:val="24"/>
          <w:szCs w:val="24"/>
        </w:rPr>
        <w:br/>
      </w:r>
      <w:r w:rsidRPr="00462F45">
        <w:rPr>
          <w:rFonts w:cstheme="minorHAnsi"/>
          <w:sz w:val="24"/>
          <w:szCs w:val="24"/>
        </w:rPr>
        <w:t>z 04.05.2016, str. 1), dalej „RODO”, informuję, że:</w:t>
      </w:r>
    </w:p>
    <w:p w14:paraId="0EDA232A" w14:textId="2E6F59AA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Administratorem Pani/Pana danych osobowych jest Państwowa Uczelnia im. Stefana Batorego, 96-100 Skierniewice ul. Batorego 64C, NIP 836-177-07-23,                                   tel.: 46 834 40 00; adres e-mail: rektorat@pusb.pl.</w:t>
      </w:r>
    </w:p>
    <w:p w14:paraId="6183AB18" w14:textId="77777777" w:rsidR="00462F45" w:rsidRPr="00462F45" w:rsidRDefault="00462F45" w:rsidP="00462F45">
      <w:pPr>
        <w:pStyle w:val="Akapitzlist"/>
        <w:jc w:val="both"/>
        <w:rPr>
          <w:rFonts w:asciiTheme="minorHAnsi" w:hAnsiTheme="minorHAnsi" w:cstheme="minorHAnsi"/>
        </w:rPr>
      </w:pPr>
    </w:p>
    <w:p w14:paraId="13479156" w14:textId="77777777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Administrator Danych Osobowych powołał Inspektora Ochrony Danych. Kontakt do Inspektora Ochrony Danych: </w:t>
      </w:r>
      <w:hyperlink r:id="rId7" w:history="1">
        <w:r w:rsidRPr="00462F45">
          <w:rPr>
            <w:rStyle w:val="Hipercze"/>
            <w:rFonts w:asciiTheme="minorHAnsi" w:hAnsiTheme="minorHAnsi" w:cstheme="minorHAnsi"/>
          </w:rPr>
          <w:t>iod@pusb.pl</w:t>
        </w:r>
      </w:hyperlink>
      <w:r w:rsidRPr="00462F45">
        <w:rPr>
          <w:rFonts w:asciiTheme="minorHAnsi" w:hAnsiTheme="minorHAnsi" w:cstheme="minorHAnsi"/>
        </w:rPr>
        <w:t xml:space="preserve"> lub za pośrednictwem Administratora.</w:t>
      </w:r>
    </w:p>
    <w:p w14:paraId="3B9F4D02" w14:textId="77777777" w:rsidR="00462F45" w:rsidRPr="00462F45" w:rsidRDefault="00462F45" w:rsidP="00462F45">
      <w:pPr>
        <w:pStyle w:val="Akapitzlist"/>
        <w:rPr>
          <w:rFonts w:asciiTheme="minorHAnsi" w:hAnsiTheme="minorHAnsi" w:cstheme="minorHAnsi"/>
        </w:rPr>
      </w:pPr>
    </w:p>
    <w:p w14:paraId="695A2B7A" w14:textId="00CFAAEC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Podstawę prawą przetwarzania danych osobowych stanowi art. 6 ust. 1 lit. a oraz lit.,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z 2016 r., Nr 119, s.1 ze zm.) w związku z ustawą z dnia 20 lipca 2018 r., Prawo o szkolnictwie wyższym i nauce (Dz.U. z 2018 r., poz. 1668 ze zm.); oraz wydanych na jej podstawie aktów wykonawczych, jak i przyjętych w Uczelni aktów wewnętrznych.</w:t>
      </w:r>
    </w:p>
    <w:p w14:paraId="4342DAC9" w14:textId="77777777" w:rsidR="00462F45" w:rsidRPr="00462F45" w:rsidRDefault="00462F45" w:rsidP="00462F45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76D02755" w14:textId="39DCE33F" w:rsidR="00462F45" w:rsidRPr="00462F45" w:rsidRDefault="00462F45" w:rsidP="00462F4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462F45">
        <w:rPr>
          <w:rFonts w:asciiTheme="minorHAnsi" w:hAnsiTheme="minorHAnsi" w:cstheme="minorHAnsi"/>
          <w:color w:val="000000" w:themeColor="text1"/>
        </w:rPr>
        <w:t xml:space="preserve">Pani/Pana dane osobowe podane w formularzu rejestracyjnym (załącznik nr 1) przetwarzane będą w celu  rejestracji i uczestnictwa zgodnie z regulaminem w ogólnopolskich zawodach „BATORY </w:t>
      </w:r>
      <w:proofErr w:type="spellStart"/>
      <w:r w:rsidRPr="00462F45">
        <w:rPr>
          <w:rFonts w:asciiTheme="minorHAnsi" w:hAnsiTheme="minorHAnsi" w:cstheme="minorHAnsi"/>
          <w:color w:val="000000" w:themeColor="text1"/>
        </w:rPr>
        <w:t>SimChallenge</w:t>
      </w:r>
      <w:proofErr w:type="spellEnd"/>
      <w:r w:rsidRPr="00462F45">
        <w:rPr>
          <w:rFonts w:asciiTheme="minorHAnsi" w:hAnsiTheme="minorHAnsi" w:cstheme="minorHAnsi"/>
          <w:color w:val="000000" w:themeColor="text1"/>
        </w:rPr>
        <w:t xml:space="preserve"> 2022”- </w:t>
      </w:r>
      <w:r w:rsidRPr="00462F45">
        <w:rPr>
          <w:rFonts w:asciiTheme="minorHAnsi" w:hAnsiTheme="minorHAnsi" w:cstheme="minorHAnsi"/>
          <w:b/>
          <w:bCs/>
          <w:color w:val="000000" w:themeColor="text1"/>
        </w:rPr>
        <w:t xml:space="preserve">których organizatorem jest </w:t>
      </w:r>
      <w:r w:rsidRPr="00462F45">
        <w:rPr>
          <w:rFonts w:asciiTheme="minorHAnsi" w:hAnsiTheme="minorHAnsi" w:cstheme="minorHAnsi"/>
          <w:color w:val="000000" w:themeColor="text1"/>
        </w:rPr>
        <w:t xml:space="preserve">Państwowa Uczelnia im. Stefana Batorego z siedzibą w Skierniewicach w ramach projektu „PROGRESSIO ‘’ – projekt podniesienia jakości kształcenia na kierunku pielęgniarstwo w Państwowej Uczelni im. Stefana Batorego poprzez utworzenie </w:t>
      </w:r>
      <w:r>
        <w:rPr>
          <w:rFonts w:asciiTheme="minorHAnsi" w:hAnsiTheme="minorHAnsi" w:cstheme="minorHAnsi"/>
          <w:color w:val="000000" w:themeColor="text1"/>
        </w:rPr>
        <w:br/>
      </w:r>
      <w:r w:rsidRPr="00462F45">
        <w:rPr>
          <w:rFonts w:asciiTheme="minorHAnsi" w:hAnsiTheme="minorHAnsi" w:cstheme="minorHAnsi"/>
          <w:color w:val="000000" w:themeColor="text1"/>
        </w:rPr>
        <w:t xml:space="preserve">i uruchomienie Monoprofilowego Centrum Symulacji Medycznej”.  </w:t>
      </w:r>
    </w:p>
    <w:p w14:paraId="2A81F1AC" w14:textId="77777777" w:rsidR="00462F45" w:rsidRPr="00462F45" w:rsidRDefault="00462F45" w:rsidP="00462F45">
      <w:pPr>
        <w:pStyle w:val="Akapitzlist"/>
        <w:jc w:val="both"/>
        <w:rPr>
          <w:rFonts w:asciiTheme="minorHAnsi" w:hAnsiTheme="minorHAnsi" w:cstheme="minorHAnsi"/>
        </w:rPr>
      </w:pPr>
    </w:p>
    <w:p w14:paraId="56212ED2" w14:textId="77777777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Podane przez Panią/Pana dane osobowe nie będą ujawniane innym podmiotom, za wyjątkiem podmiotów upoważnionych przez przepisy prawa, w tym zaangażowanych w organizację lub obsługę zawodów;</w:t>
      </w:r>
    </w:p>
    <w:p w14:paraId="520E183D" w14:textId="77777777" w:rsidR="00462F45" w:rsidRPr="00462F45" w:rsidRDefault="00462F45" w:rsidP="00462F45">
      <w:pPr>
        <w:pStyle w:val="Akapitzlist"/>
        <w:jc w:val="both"/>
        <w:rPr>
          <w:rFonts w:asciiTheme="minorHAnsi" w:hAnsiTheme="minorHAnsi" w:cstheme="minorHAnsi"/>
        </w:rPr>
      </w:pPr>
    </w:p>
    <w:p w14:paraId="01C4AFDC" w14:textId="6A06B49D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Dane osobowe przetwarzane w związku z udziałem w zawodach będą przetwarzane </w:t>
      </w:r>
      <w:r>
        <w:rPr>
          <w:rFonts w:asciiTheme="minorHAnsi" w:hAnsiTheme="minorHAnsi" w:cstheme="minorHAnsi"/>
        </w:rPr>
        <w:br/>
      </w:r>
      <w:r w:rsidRPr="00462F45">
        <w:rPr>
          <w:rFonts w:asciiTheme="minorHAnsi" w:hAnsiTheme="minorHAnsi" w:cstheme="minorHAnsi"/>
        </w:rPr>
        <w:t xml:space="preserve">w okresie realizacji celu przetwarzania, a także przez okres przechowywania </w:t>
      </w:r>
      <w:r w:rsidRPr="00462F45">
        <w:rPr>
          <w:rFonts w:asciiTheme="minorHAnsi" w:hAnsiTheme="minorHAnsi" w:cstheme="minorHAnsi"/>
        </w:rPr>
        <w:lastRenderedPageBreak/>
        <w:t xml:space="preserve">dokumentacji finansowo-księgowej zawodów przez uczelnię, w sytuacjach przewidzianych w przepisach prawa mogą być też przetwarzane w okresie niezbędnym do ustalenia i dochodzenia ewentualnych roszczeń. Dane osobowe będą przetwarzane do momentu wycofania zgody lub wyrażenia sprzeciwu wobec przetwarzania danych. </w:t>
      </w:r>
    </w:p>
    <w:p w14:paraId="719B3A46" w14:textId="77777777" w:rsidR="00462F45" w:rsidRPr="00462F45" w:rsidRDefault="00462F45" w:rsidP="00462F45">
      <w:pPr>
        <w:jc w:val="both"/>
        <w:rPr>
          <w:rFonts w:cstheme="minorHAnsi"/>
          <w:sz w:val="24"/>
          <w:szCs w:val="24"/>
        </w:rPr>
      </w:pPr>
      <w:r w:rsidRPr="00462F45">
        <w:rPr>
          <w:rFonts w:cstheme="minorHAnsi"/>
          <w:sz w:val="24"/>
          <w:szCs w:val="24"/>
        </w:rPr>
        <w:t>6. Posiada Pani/Pan:</w:t>
      </w:r>
    </w:p>
    <w:p w14:paraId="6B1787D7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15 RODO prawo dostępu do danych osobowych Pani/Pana;</w:t>
      </w:r>
    </w:p>
    <w:p w14:paraId="00C32FFB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16 RODO prawo do sprostowania Pani/Pana danych osobowych ;</w:t>
      </w:r>
    </w:p>
    <w:p w14:paraId="5B1460D0" w14:textId="1E4BD05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na podstawie art. 17 RODO prawo do usunięcia danych osobowych </w:t>
      </w:r>
      <w:r>
        <w:rPr>
          <w:rFonts w:asciiTheme="minorHAnsi" w:hAnsiTheme="minorHAnsi" w:cstheme="minorHAnsi"/>
        </w:rPr>
        <w:br/>
      </w:r>
      <w:r w:rsidRPr="00462F45">
        <w:rPr>
          <w:rFonts w:asciiTheme="minorHAnsi" w:hAnsiTheme="minorHAnsi" w:cstheme="minorHAnsi"/>
        </w:rPr>
        <w:t>w przypadkach przewidzianych przepisami prawa,</w:t>
      </w:r>
    </w:p>
    <w:p w14:paraId="37D2E0FC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; </w:t>
      </w:r>
    </w:p>
    <w:p w14:paraId="300DE52F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20 RODO prawo do przenoszenia danych osobowych, zgodnie z obowiązującymi przepisami prawa,</w:t>
      </w:r>
    </w:p>
    <w:p w14:paraId="201E1A69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21 RODO prawo sprzeciwu wobec przetwarzania danych osobowych w przypadkach przewidzianych przepisami prawa,</w:t>
      </w:r>
    </w:p>
    <w:p w14:paraId="3DE7FBEC" w14:textId="5D846342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na podstawie art. 6 ust. 1 lit. a RODO może Pan/Pani wycofać zgodę na przetwarzanie danych w dowolnym momencie – co nie wpływa na zgodność </w:t>
      </w:r>
      <w:r>
        <w:rPr>
          <w:rFonts w:asciiTheme="minorHAnsi" w:hAnsiTheme="minorHAnsi" w:cstheme="minorHAnsi"/>
        </w:rPr>
        <w:br/>
      </w:r>
      <w:r w:rsidRPr="00462F45">
        <w:rPr>
          <w:rFonts w:asciiTheme="minorHAnsi" w:hAnsiTheme="minorHAnsi" w:cstheme="minorHAnsi"/>
        </w:rPr>
        <w:t>z prawem przetwarzania dokonanego przed jej cofnięciem;</w:t>
      </w:r>
    </w:p>
    <w:p w14:paraId="07B8550B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45A34556" w14:textId="77777777" w:rsidR="00462F45" w:rsidRPr="00462F45" w:rsidRDefault="00462F45" w:rsidP="00462F45">
      <w:pPr>
        <w:pStyle w:val="Akapitzlist"/>
        <w:numPr>
          <w:ilvl w:val="2"/>
          <w:numId w:val="16"/>
        </w:numPr>
        <w:spacing w:after="160" w:line="25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W odniesieniu do Pani/Pana danych osobowych decyzje nie będą podejmowane w sposób zautomatyzowany, stosowanie do art. 22 RODO, nie będą one również podlegały profilowaniu,</w:t>
      </w:r>
    </w:p>
    <w:p w14:paraId="23A7D2E1" w14:textId="77777777" w:rsidR="00462F45" w:rsidRPr="00462F45" w:rsidRDefault="00462F45" w:rsidP="00462F45">
      <w:pPr>
        <w:pStyle w:val="Akapitzlist"/>
        <w:numPr>
          <w:ilvl w:val="2"/>
          <w:numId w:val="16"/>
        </w:numPr>
        <w:spacing w:after="160" w:line="25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Podanie danych jest dobrowolne, ale niezbędne do realizacji celów, do jakich zostały zebrane, bez ich podania nie będzie możliwy udział w zawodach. Przed przystąpieniem do zawodów Uczestnik wyraża zgodę w formie pisemnej na przetwarzanie jego danych osobowych oraz wykorzystanie jego wizerunku do celów promocji wydarzenia przez Państwową Uczelnię im. Stefana Batorego (załącznik nr 2 do regulaminu).</w:t>
      </w:r>
    </w:p>
    <w:p w14:paraId="0A2D2E39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0252FC47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44A4F2C7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0702A4F9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0B7FA56C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……………………………………………</w:t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  <w:t xml:space="preserve"> …………………………………………………..</w:t>
      </w:r>
    </w:p>
    <w:p w14:paraId="3AF9E638" w14:textId="77777777" w:rsidR="00462F45" w:rsidRPr="00462F45" w:rsidRDefault="00462F45" w:rsidP="00462F45">
      <w:pPr>
        <w:pStyle w:val="Default"/>
        <w:jc w:val="center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Imię i nazwisko</w:t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  <w:t>miejscowość i data</w:t>
      </w:r>
    </w:p>
    <w:p w14:paraId="2001BED9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64800A42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1F166510" w14:textId="77777777" w:rsidR="00462F45" w:rsidRPr="00462F45" w:rsidRDefault="00462F45" w:rsidP="00462F45">
      <w:pPr>
        <w:pStyle w:val="Default"/>
        <w:jc w:val="center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Zgoda na przetwarzanie danych osobowych</w:t>
      </w:r>
    </w:p>
    <w:p w14:paraId="392FDD8C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7C530951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189950E1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4CC0834E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107A30B0" w14:textId="77777777" w:rsidR="00462F45" w:rsidRPr="00462F45" w:rsidRDefault="00462F45" w:rsidP="00462F45">
      <w:pPr>
        <w:pStyle w:val="Zwykyteks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2F45">
        <w:rPr>
          <w:rFonts w:asciiTheme="minorHAnsi" w:hAnsiTheme="minorHAnsi" w:cstheme="minorHAnsi"/>
          <w:sz w:val="24"/>
          <w:szCs w:val="24"/>
        </w:rPr>
        <w:t xml:space="preserve">Ja niżej podpisany/a zgodnie  z art. 6 ust. 1 lit. a ogólnego Rozporządzenia o ochronie danych osobowych z dnia 27 kwietnia 2016 roku (Dz.U. UE L 119 z 04.05.2016) wyrażam zgodę na przetwarzanie moich danych osobowych zawartych w formularzu rejestracyjnym niezbędnych dla potrzeb uczestnictwa w ogólnopolskich zawodach „BATORY </w:t>
      </w:r>
      <w:proofErr w:type="spellStart"/>
      <w:r w:rsidRPr="00462F45">
        <w:rPr>
          <w:rFonts w:asciiTheme="minorHAnsi" w:hAnsiTheme="minorHAnsi" w:cstheme="minorHAnsi"/>
          <w:sz w:val="24"/>
          <w:szCs w:val="24"/>
        </w:rPr>
        <w:t>SimChallenge</w:t>
      </w:r>
      <w:proofErr w:type="spellEnd"/>
      <w:r w:rsidRPr="00462F45">
        <w:rPr>
          <w:rFonts w:asciiTheme="minorHAnsi" w:hAnsiTheme="minorHAnsi" w:cstheme="minorHAnsi"/>
          <w:sz w:val="24"/>
          <w:szCs w:val="24"/>
        </w:rPr>
        <w:t xml:space="preserve"> 2022” organizowanych przez Państwową Uczelnię im. Stefana Batorego z siedzibą w Skierniewicach w ramach projektu „PROGRESSIO – projekt podniesienia jakości kształcenia na kierunku pielęgniarstwo w Państwowej Uczelni im. Stefana Batorego poprzez utworzenie i uruchomienie Monoprofilowego Centrum Symulacji Medycznej oraz wykorzystanie mojego wizerunku w związku z utrwalaniem jej przebiegu, w celu budowania pozytywnego profilu administratora w mediach i przestrzeni publicznej. </w:t>
      </w:r>
    </w:p>
    <w:p w14:paraId="3AAA9240" w14:textId="77777777" w:rsidR="00462F45" w:rsidRPr="00462F45" w:rsidRDefault="00462F45" w:rsidP="00462F45">
      <w:pPr>
        <w:pStyle w:val="Zwykyteks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CB97193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3146E374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0790A4D2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530FD14C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20DD359D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…………………………………………………..</w:t>
      </w:r>
    </w:p>
    <w:p w14:paraId="615E9C2E" w14:textId="77777777" w:rsidR="00462F45" w:rsidRPr="00462F45" w:rsidRDefault="00462F45" w:rsidP="00462F45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podpis Uczestnika</w:t>
      </w:r>
    </w:p>
    <w:p w14:paraId="059A69E1" w14:textId="77777777" w:rsidR="00462F45" w:rsidRPr="00462F45" w:rsidRDefault="00462F45" w:rsidP="00462F45">
      <w:pPr>
        <w:jc w:val="both"/>
        <w:rPr>
          <w:rFonts w:cstheme="minorHAnsi"/>
          <w:sz w:val="24"/>
          <w:szCs w:val="24"/>
        </w:rPr>
      </w:pPr>
    </w:p>
    <w:p w14:paraId="0FDC9610" w14:textId="77777777" w:rsidR="00462F45" w:rsidRPr="00462F45" w:rsidRDefault="00462F45" w:rsidP="00462F45">
      <w:pPr>
        <w:rPr>
          <w:rFonts w:cstheme="minorHAnsi"/>
          <w:sz w:val="24"/>
          <w:szCs w:val="24"/>
        </w:rPr>
      </w:pPr>
    </w:p>
    <w:p w14:paraId="55801253" w14:textId="77777777" w:rsidR="001C38A4" w:rsidRPr="00462F45" w:rsidRDefault="001C38A4" w:rsidP="00462F45">
      <w:pPr>
        <w:rPr>
          <w:rFonts w:cstheme="minorHAnsi"/>
          <w:sz w:val="24"/>
          <w:szCs w:val="24"/>
        </w:rPr>
      </w:pPr>
    </w:p>
    <w:sectPr w:rsidR="001C38A4" w:rsidRPr="00462F45" w:rsidSect="000B180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E476" w14:textId="77777777" w:rsidR="000E39EE" w:rsidRDefault="000E39EE" w:rsidP="00931FD1">
      <w:r>
        <w:separator/>
      </w:r>
    </w:p>
  </w:endnote>
  <w:endnote w:type="continuationSeparator" w:id="0">
    <w:p w14:paraId="2A96A5F6" w14:textId="77777777" w:rsidR="000E39EE" w:rsidRDefault="000E39EE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0CBB" w14:textId="3EBDE8F9" w:rsidR="006F6DF3" w:rsidRPr="006F6DF3" w:rsidRDefault="006F6DF3" w:rsidP="006F6DF3">
    <w:pPr>
      <w:pStyle w:val="Stopka"/>
      <w:jc w:val="center"/>
      <w:rPr>
        <w:rFonts w:ascii="Muli" w:hAnsi="Muli"/>
        <w:sz w:val="18"/>
      </w:rPr>
    </w:pPr>
    <w:r w:rsidRPr="00191A2E">
      <w:rPr>
        <w:rFonts w:ascii="Muli" w:hAnsi="Muli"/>
        <w:b/>
        <w:sz w:val="18"/>
      </w:rPr>
      <w:t xml:space="preserve">Państwowa Uczelnia im. Stefana Batorego </w:t>
    </w:r>
    <w:r>
      <w:rPr>
        <w:rFonts w:ascii="Muli" w:hAnsi="Muli"/>
        <w:b/>
        <w:sz w:val="18"/>
      </w:rPr>
      <w:br/>
    </w:r>
    <w:r w:rsidRPr="00191A2E">
      <w:rPr>
        <w:rFonts w:ascii="Muli" w:hAnsi="Muli"/>
        <w:sz w:val="18"/>
      </w:rPr>
      <w:t>96-100 Skierniewice ul. Batorego 64C</w:t>
    </w:r>
    <w:r>
      <w:rPr>
        <w:rFonts w:ascii="Muli" w:hAnsi="Muli"/>
        <w:sz w:val="18"/>
      </w:rPr>
      <w:br/>
    </w:r>
    <w:r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A2B2" w14:textId="77777777" w:rsidR="000E39EE" w:rsidRDefault="000E39EE" w:rsidP="00931FD1">
      <w:r>
        <w:separator/>
      </w:r>
    </w:p>
  </w:footnote>
  <w:footnote w:type="continuationSeparator" w:id="0">
    <w:p w14:paraId="1A09DC01" w14:textId="77777777" w:rsidR="000E39EE" w:rsidRDefault="000E39EE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A180" w14:textId="77777777" w:rsidR="00931FD1" w:rsidRPr="00931FD1" w:rsidRDefault="00931FD1" w:rsidP="00931FD1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1FD1">
      <w:rPr>
        <w:b/>
        <w:bCs/>
        <w:sz w:val="16"/>
        <w:szCs w:val="16"/>
      </w:rPr>
      <w:t xml:space="preserve"> </w:t>
    </w: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8A9"/>
    <w:multiLevelType w:val="hybridMultilevel"/>
    <w:tmpl w:val="50CAB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5446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727A3F96">
      <w:start w:val="7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1A0"/>
    <w:multiLevelType w:val="hybridMultilevel"/>
    <w:tmpl w:val="CA7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4" w15:restartNumberingAfterBreak="0">
    <w:nsid w:val="35A8252F"/>
    <w:multiLevelType w:val="hybridMultilevel"/>
    <w:tmpl w:val="BC220F46"/>
    <w:lvl w:ilvl="0" w:tplc="3E76A9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1DB1"/>
    <w:multiLevelType w:val="hybridMultilevel"/>
    <w:tmpl w:val="B78E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20E6E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354E"/>
    <w:multiLevelType w:val="hybridMultilevel"/>
    <w:tmpl w:val="73F8873A"/>
    <w:lvl w:ilvl="0" w:tplc="66D68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02589"/>
    <w:multiLevelType w:val="hybridMultilevel"/>
    <w:tmpl w:val="78862D44"/>
    <w:lvl w:ilvl="0" w:tplc="E318B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D1"/>
    <w:rsid w:val="0000249E"/>
    <w:rsid w:val="000108B1"/>
    <w:rsid w:val="00032BDC"/>
    <w:rsid w:val="00065673"/>
    <w:rsid w:val="00095A01"/>
    <w:rsid w:val="000A1257"/>
    <w:rsid w:val="000B1803"/>
    <w:rsid w:val="000D583B"/>
    <w:rsid w:val="000E39EE"/>
    <w:rsid w:val="00121B84"/>
    <w:rsid w:val="00127972"/>
    <w:rsid w:val="00150D53"/>
    <w:rsid w:val="00151A4E"/>
    <w:rsid w:val="0019262A"/>
    <w:rsid w:val="0019759C"/>
    <w:rsid w:val="001C38A4"/>
    <w:rsid w:val="0020228E"/>
    <w:rsid w:val="00276077"/>
    <w:rsid w:val="002B051E"/>
    <w:rsid w:val="002B3C8C"/>
    <w:rsid w:val="002E1033"/>
    <w:rsid w:val="002E59BF"/>
    <w:rsid w:val="002F5556"/>
    <w:rsid w:val="00307C56"/>
    <w:rsid w:val="003178B0"/>
    <w:rsid w:val="003373D5"/>
    <w:rsid w:val="00343A63"/>
    <w:rsid w:val="00356E68"/>
    <w:rsid w:val="00387B93"/>
    <w:rsid w:val="0039253F"/>
    <w:rsid w:val="003969E8"/>
    <w:rsid w:val="003D6A27"/>
    <w:rsid w:val="003E5AA2"/>
    <w:rsid w:val="004061E0"/>
    <w:rsid w:val="00462F45"/>
    <w:rsid w:val="0048044A"/>
    <w:rsid w:val="00512448"/>
    <w:rsid w:val="005304E0"/>
    <w:rsid w:val="00540ACF"/>
    <w:rsid w:val="0056329B"/>
    <w:rsid w:val="005B5565"/>
    <w:rsid w:val="0060496B"/>
    <w:rsid w:val="006246CC"/>
    <w:rsid w:val="0063541A"/>
    <w:rsid w:val="00645F3E"/>
    <w:rsid w:val="00662F30"/>
    <w:rsid w:val="0069423A"/>
    <w:rsid w:val="006B15E9"/>
    <w:rsid w:val="006C6465"/>
    <w:rsid w:val="006F6DF3"/>
    <w:rsid w:val="00735666"/>
    <w:rsid w:val="00757374"/>
    <w:rsid w:val="007B3D0D"/>
    <w:rsid w:val="00825AC2"/>
    <w:rsid w:val="00842B44"/>
    <w:rsid w:val="00875BBF"/>
    <w:rsid w:val="00875D1F"/>
    <w:rsid w:val="00885BD7"/>
    <w:rsid w:val="008B5771"/>
    <w:rsid w:val="00931FD1"/>
    <w:rsid w:val="00966BF2"/>
    <w:rsid w:val="00997D4D"/>
    <w:rsid w:val="009A1D02"/>
    <w:rsid w:val="00A236A9"/>
    <w:rsid w:val="00A26D91"/>
    <w:rsid w:val="00A67E47"/>
    <w:rsid w:val="00A901B8"/>
    <w:rsid w:val="00AA6910"/>
    <w:rsid w:val="00AC1C81"/>
    <w:rsid w:val="00B8289E"/>
    <w:rsid w:val="00BD4428"/>
    <w:rsid w:val="00BF4000"/>
    <w:rsid w:val="00C503EB"/>
    <w:rsid w:val="00C830BD"/>
    <w:rsid w:val="00C95375"/>
    <w:rsid w:val="00C97B3E"/>
    <w:rsid w:val="00CA61CE"/>
    <w:rsid w:val="00CD41D1"/>
    <w:rsid w:val="00CF7DCE"/>
    <w:rsid w:val="00D15276"/>
    <w:rsid w:val="00D64A55"/>
    <w:rsid w:val="00D8594D"/>
    <w:rsid w:val="00DC4A27"/>
    <w:rsid w:val="00E000BE"/>
    <w:rsid w:val="00E223C1"/>
    <w:rsid w:val="00F1760B"/>
    <w:rsid w:val="00F30A1D"/>
    <w:rsid w:val="00F42C0B"/>
    <w:rsid w:val="00F927E3"/>
    <w:rsid w:val="00FE4B47"/>
    <w:rsid w:val="00FF07B4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  <w15:chartTrackingRefBased/>
  <w15:docId w15:val="{4223C6F2-09F7-A944-A806-C6AAD7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6C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C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CC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6D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6D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583B"/>
    <w:rPr>
      <w:rFonts w:eastAsiaTheme="minorEastAsia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62F4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2F4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u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Joanna Soin</cp:lastModifiedBy>
  <cp:revision>3</cp:revision>
  <dcterms:created xsi:type="dcterms:W3CDTF">2022-04-01T22:23:00Z</dcterms:created>
  <dcterms:modified xsi:type="dcterms:W3CDTF">2022-04-01T22:23:00Z</dcterms:modified>
</cp:coreProperties>
</file>